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9C" w:rsidRPr="001D199C" w:rsidRDefault="001D199C" w:rsidP="001D199C">
      <w:pPr>
        <w:jc w:val="center"/>
        <w:rPr>
          <w:b/>
        </w:rPr>
      </w:pPr>
      <w:r>
        <w:rPr>
          <w:b/>
        </w:rPr>
        <w:t xml:space="preserve">TEMİZLİK İŞLERİ </w:t>
      </w:r>
      <w:r w:rsidRPr="001D199C">
        <w:rPr>
          <w:b/>
        </w:rPr>
        <w:t xml:space="preserve"> MÜDÜRLÜĞÜ</w:t>
      </w:r>
    </w:p>
    <w:p w:rsidR="001D199C" w:rsidRPr="001D199C" w:rsidRDefault="001D199C" w:rsidP="001D199C">
      <w:pPr>
        <w:jc w:val="center"/>
        <w:rPr>
          <w:b/>
        </w:rPr>
      </w:pPr>
      <w:r w:rsidRPr="001D199C">
        <w:rPr>
          <w:b/>
        </w:rPr>
        <w:t>KURULUŞ GÖREV VE ÇALIŞMA YÖNETMELİĞİ</w:t>
      </w:r>
    </w:p>
    <w:p w:rsidR="001D199C" w:rsidRPr="009119C4" w:rsidRDefault="009119C4" w:rsidP="001D199C">
      <w:pPr>
        <w:rPr>
          <w:b/>
          <w:color w:val="FF0000"/>
        </w:rPr>
      </w:pPr>
      <w:r>
        <w:rPr>
          <w:b/>
          <w:color w:val="FF0000"/>
        </w:rPr>
        <w:t xml:space="preserve">                </w:t>
      </w:r>
      <w:bookmarkStart w:id="0" w:name="_GoBack"/>
      <w:bookmarkEnd w:id="0"/>
      <w:r w:rsidRPr="009119C4">
        <w:rPr>
          <w:b/>
          <w:color w:val="FF0000"/>
        </w:rPr>
        <w:t xml:space="preserve">        (10 Mart 2023 Tarih ve 21 Sayılı Belediye Meclis Kararı ile Kabul Edilmiştir)</w:t>
      </w:r>
    </w:p>
    <w:p w:rsidR="001D199C" w:rsidRPr="001D199C" w:rsidRDefault="001D199C" w:rsidP="001D199C">
      <w:pPr>
        <w:rPr>
          <w:b/>
        </w:rPr>
      </w:pPr>
      <w:r w:rsidRPr="001D199C">
        <w:rPr>
          <w:b/>
        </w:rPr>
        <w:t>Temizlik İşleri Müdürlüğü</w:t>
      </w:r>
    </w:p>
    <w:p w:rsidR="001D199C" w:rsidRPr="001D199C" w:rsidRDefault="00DD2D1A" w:rsidP="001D199C">
      <w:pPr>
        <w:jc w:val="both"/>
      </w:pPr>
      <w:r>
        <w:rPr>
          <w:b/>
        </w:rPr>
        <w:t>Madde 29</w:t>
      </w:r>
      <w:r w:rsidR="001D199C" w:rsidRPr="001D199C">
        <w:rPr>
          <w:b/>
        </w:rPr>
        <w:t>- (1)</w:t>
      </w:r>
      <w:r w:rsidR="001D199C" w:rsidRPr="001D199C">
        <w:t>Temizlik İşleri Müdürlüğünde hizmetler, Müdürün koordinatörlüğünde Başkan onayı ile kurulan Temizlik İşleri  alt biriminde çalışan memur personel ile diğer personel eliyle yürütülür.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(2)</w:t>
      </w:r>
      <w:r w:rsidRPr="001D199C">
        <w:t>Temizlik İşleri Müdürlüğünün görevleri şunlardır: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a)</w:t>
      </w:r>
      <w:r w:rsidRPr="001D199C">
        <w:t>Belediye sınırları içerisinde üretilen katı, tıbbi, inşaat ve ambalaj atıklarıyla bitkisel atık yağların toplanması, taşınması ve bertaraf edilmesiyle ilgili hizmetleri yapmak,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b)</w:t>
      </w:r>
      <w:r w:rsidRPr="001D199C">
        <w:t>Cadde ve sokaklarla semt pazarlarının ve kurban kesim alanlarının süpürülmesi ve yıkanmasını sağlamak, gerektiğinde dezenfekte etmek,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c)</w:t>
      </w:r>
      <w:r w:rsidRPr="001D199C">
        <w:t>Kıyıları temizlemek, halkın yararlanmasına hazır hale getirmek,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d)</w:t>
      </w:r>
      <w:r w:rsidRPr="001D199C">
        <w:t xml:space="preserve"> İnşaat atığı, moloz,  dal ve vb. atıkları toplanmak, bertaraf edilmesi sağlamak,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e)</w:t>
      </w:r>
      <w:r w:rsidRPr="001D199C">
        <w:t>Tabii afetlerin neden olduğu yıkıntı ve tahrifatları süratle gidermek için gerekli önlemleri almak,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f)</w:t>
      </w:r>
      <w:r w:rsidRPr="001D199C">
        <w:t>Konut, işyeri, sanayi tesisleri ve sitelere çöp konteyneri konulması;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g)</w:t>
      </w:r>
      <w:r w:rsidRPr="001D199C">
        <w:t>Konteynerlerin tamir, bakım ve dezenfekte işlemlerini yapmak,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h)</w:t>
      </w:r>
      <w:r w:rsidRPr="001D199C">
        <w:t xml:space="preserve">Sağlık İşleri Müdürlüğü ile koordine ederek vektörlerle mücadele ve ilaçlama yapmak, Çevre Koruma ve Kontrol Müdürlüğü ile,  her iki müdürlüğün görevlerinin yerine getirilmesinde gerektiğinde  işbirliği yapmak. </w:t>
      </w:r>
    </w:p>
    <w:p w:rsidR="001D199C" w:rsidRPr="001D199C" w:rsidRDefault="001D199C" w:rsidP="001D199C">
      <w:pPr>
        <w:jc w:val="both"/>
      </w:pPr>
      <w:r w:rsidRPr="001D199C">
        <w:rPr>
          <w:b/>
        </w:rPr>
        <w:t>j)</w:t>
      </w:r>
      <w:r w:rsidRPr="001D199C">
        <w:t>Başkanca verilen diğer görevleri yapmak.</w:t>
      </w:r>
    </w:p>
    <w:p w:rsidR="001D199C" w:rsidRPr="001D199C" w:rsidRDefault="001D199C" w:rsidP="001D199C">
      <w:pPr>
        <w:jc w:val="both"/>
      </w:pPr>
      <w:r w:rsidRPr="001D199C">
        <w:t>(3)Alt birimin görev dağılımı Müdürün önerisi üzerine Başkan tarafından belirlenir.</w:t>
      </w:r>
    </w:p>
    <w:p w:rsidR="00040FE6" w:rsidRDefault="009119C4"/>
    <w:sectPr w:rsidR="0004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C"/>
    <w:rsid w:val="001D199C"/>
    <w:rsid w:val="006201AC"/>
    <w:rsid w:val="009119C4"/>
    <w:rsid w:val="00A66ADF"/>
    <w:rsid w:val="00D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DA0AE6-6D08-430E-9FB3-2127E03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OZDAMAR</dc:creator>
  <cp:keywords/>
  <dc:description/>
  <cp:lastModifiedBy>RECEP DEMIR</cp:lastModifiedBy>
  <cp:revision>3</cp:revision>
  <dcterms:created xsi:type="dcterms:W3CDTF">2020-06-24T09:23:00Z</dcterms:created>
  <dcterms:modified xsi:type="dcterms:W3CDTF">2023-03-15T08:48:00Z</dcterms:modified>
</cp:coreProperties>
</file>